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3F244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8E7EDE">
        <w:rPr>
          <w:rFonts w:ascii="Times New Roman" w:hAnsi="Times New Roman" w:cs="Times New Roman"/>
          <w:b/>
          <w:sz w:val="26"/>
          <w:szCs w:val="26"/>
        </w:rPr>
        <w:t>.12.2023</w:t>
      </w:r>
    </w:p>
    <w:p w:rsidR="00957A06" w:rsidRDefault="00957A06" w:rsidP="00E01BE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1BE1" w:rsidRPr="00E01BE1" w:rsidRDefault="00946CF0" w:rsidP="00E01BE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5.75pt">
            <v:imagedata r:id="rId6" o:title="Ранее учтенные"/>
          </v:shape>
        </w:pict>
      </w:r>
      <w:r w:rsidR="00E01BE1" w:rsidRPr="00E01BE1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8759FB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2977DB" w:rsidRPr="002977DB">
        <w:rPr>
          <w:rFonts w:ascii="Times New Roman" w:hAnsi="Times New Roman" w:cs="Times New Roman"/>
          <w:sz w:val="28"/>
          <w:szCs w:val="28"/>
        </w:rPr>
        <w:t xml:space="preserve">Федерального закона о выявлении правообладателей ранее учтённых объектов недвижимости </w:t>
      </w:r>
      <w:r w:rsidR="00E01BE1" w:rsidRPr="00E01BE1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D2240">
        <w:rPr>
          <w:rFonts w:ascii="Times New Roman" w:hAnsi="Times New Roman" w:cs="Times New Roman"/>
          <w:sz w:val="28"/>
          <w:szCs w:val="28"/>
        </w:rPr>
        <w:t xml:space="preserve">регионального Управления </w:t>
      </w:r>
      <w:proofErr w:type="spellStart"/>
      <w:r w:rsidR="00E01BE1" w:rsidRPr="00E01BE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01BE1" w:rsidRPr="00E01BE1">
        <w:rPr>
          <w:rFonts w:ascii="Times New Roman" w:hAnsi="Times New Roman" w:cs="Times New Roman"/>
          <w:sz w:val="28"/>
          <w:szCs w:val="28"/>
        </w:rPr>
        <w:t xml:space="preserve"> совместно с жителями и муниципалитетами </w:t>
      </w:r>
      <w:r w:rsidR="000D2240">
        <w:rPr>
          <w:rFonts w:ascii="Times New Roman" w:hAnsi="Times New Roman" w:cs="Times New Roman"/>
          <w:sz w:val="28"/>
          <w:szCs w:val="28"/>
        </w:rPr>
        <w:t>Адыгеи</w:t>
      </w:r>
      <w:r w:rsidR="00E01BE1" w:rsidRPr="00E01BE1">
        <w:rPr>
          <w:rFonts w:ascii="Times New Roman" w:hAnsi="Times New Roman" w:cs="Times New Roman"/>
          <w:sz w:val="28"/>
          <w:szCs w:val="28"/>
        </w:rPr>
        <w:t xml:space="preserve"> внесли в Единый государственный реестр недвижимости </w:t>
      </w:r>
      <w:r w:rsidR="008759FB">
        <w:rPr>
          <w:rFonts w:ascii="Times New Roman" w:hAnsi="Times New Roman" w:cs="Times New Roman"/>
          <w:sz w:val="28"/>
          <w:szCs w:val="28"/>
        </w:rPr>
        <w:t>6472</w:t>
      </w:r>
      <w:r w:rsidR="00E01BE1" w:rsidRPr="00E01BE1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EB11DA">
        <w:rPr>
          <w:rFonts w:ascii="Times New Roman" w:hAnsi="Times New Roman" w:cs="Times New Roman"/>
          <w:sz w:val="28"/>
          <w:szCs w:val="28"/>
        </w:rPr>
        <w:t>и</w:t>
      </w:r>
      <w:r w:rsidR="00E01BE1" w:rsidRPr="00E01BE1">
        <w:rPr>
          <w:rFonts w:ascii="Times New Roman" w:hAnsi="Times New Roman" w:cs="Times New Roman"/>
          <w:sz w:val="28"/>
          <w:szCs w:val="28"/>
        </w:rPr>
        <w:t xml:space="preserve"> по </w:t>
      </w:r>
      <w:r w:rsidR="008759FB">
        <w:rPr>
          <w:rFonts w:ascii="Times New Roman" w:hAnsi="Times New Roman" w:cs="Times New Roman"/>
          <w:sz w:val="28"/>
          <w:szCs w:val="28"/>
        </w:rPr>
        <w:t xml:space="preserve">регистрации прав на </w:t>
      </w:r>
      <w:r w:rsidR="00E01BE1" w:rsidRPr="00E01BE1">
        <w:rPr>
          <w:rFonts w:ascii="Times New Roman" w:hAnsi="Times New Roman" w:cs="Times New Roman"/>
          <w:sz w:val="28"/>
          <w:szCs w:val="28"/>
        </w:rPr>
        <w:t>ранее учтенны</w:t>
      </w:r>
      <w:r w:rsidR="008759FB">
        <w:rPr>
          <w:rFonts w:ascii="Times New Roman" w:hAnsi="Times New Roman" w:cs="Times New Roman"/>
          <w:sz w:val="28"/>
          <w:szCs w:val="28"/>
        </w:rPr>
        <w:t>е</w:t>
      </w:r>
      <w:r w:rsidR="00E01BE1" w:rsidRPr="00E01BE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759FB">
        <w:rPr>
          <w:rFonts w:ascii="Times New Roman" w:hAnsi="Times New Roman" w:cs="Times New Roman"/>
          <w:sz w:val="28"/>
          <w:szCs w:val="28"/>
        </w:rPr>
        <w:t>ы</w:t>
      </w:r>
      <w:r w:rsidR="000D2240">
        <w:rPr>
          <w:rFonts w:ascii="Times New Roman" w:hAnsi="Times New Roman" w:cs="Times New Roman"/>
          <w:sz w:val="28"/>
          <w:szCs w:val="28"/>
        </w:rPr>
        <w:t>.</w:t>
      </w:r>
    </w:p>
    <w:p w:rsidR="00E01BE1" w:rsidRPr="00E01BE1" w:rsidRDefault="000D2240" w:rsidP="00E01BE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1BE1" w:rsidRPr="00E01BE1">
        <w:rPr>
          <w:rFonts w:ascii="Times New Roman" w:hAnsi="Times New Roman" w:cs="Times New Roman"/>
          <w:sz w:val="28"/>
          <w:szCs w:val="28"/>
        </w:rPr>
        <w:t xml:space="preserve">абота в этом направлении началась в 2021 году, после вступления в силу </w:t>
      </w:r>
      <w:r w:rsidR="00CA7F56" w:rsidRPr="00CA7F5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C3408" w:rsidRPr="00CA7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C3408">
        <w:rPr>
          <w:rFonts w:ascii="Times New Roman" w:hAnsi="Times New Roman" w:cs="Times New Roman"/>
          <w:sz w:val="28"/>
          <w:szCs w:val="28"/>
        </w:rPr>
        <w:t xml:space="preserve">№ </w:t>
      </w:r>
      <w:r w:rsidR="00E01BE1" w:rsidRPr="00E01BE1">
        <w:rPr>
          <w:rFonts w:ascii="Times New Roman" w:hAnsi="Times New Roman" w:cs="Times New Roman"/>
          <w:sz w:val="28"/>
          <w:szCs w:val="28"/>
        </w:rPr>
        <w:t xml:space="preserve">518, который устанавливает порядок выявления </w:t>
      </w:r>
      <w:r w:rsidR="00E01BE1" w:rsidRPr="00E01BE1">
        <w:rPr>
          <w:rFonts w:ascii="Times New Roman" w:hAnsi="Times New Roman" w:cs="Times New Roman"/>
          <w:sz w:val="28"/>
          <w:szCs w:val="28"/>
        </w:rPr>
        <w:lastRenderedPageBreak/>
        <w:t>правообладателей ранее учтенных объектов недвижимости. Речь идет именно о тех объектах недвижимости, которые не были учтены до 2008 года.</w:t>
      </w:r>
    </w:p>
    <w:p w:rsidR="00E01BE1" w:rsidRPr="00E01BE1" w:rsidRDefault="00E01BE1" w:rsidP="00E01BE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1BE1">
        <w:rPr>
          <w:rFonts w:ascii="Times New Roman" w:hAnsi="Times New Roman" w:cs="Times New Roman"/>
          <w:sz w:val="28"/>
          <w:szCs w:val="28"/>
        </w:rPr>
        <w:t>Так, в результате этой деятельности с начала года специалисты ведомства осуществили государственную регистрацию р</w:t>
      </w:r>
      <w:r w:rsidR="00EB11DA">
        <w:rPr>
          <w:rFonts w:ascii="Times New Roman" w:hAnsi="Times New Roman" w:cs="Times New Roman"/>
          <w:sz w:val="28"/>
          <w:szCs w:val="28"/>
        </w:rPr>
        <w:t xml:space="preserve">анее возникших прав в отношении </w:t>
      </w:r>
      <w:r w:rsidR="008759FB" w:rsidRPr="00EB1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4756</w:t>
      </w:r>
      <w:r w:rsidR="00875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11D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0B65F8">
        <w:rPr>
          <w:rFonts w:ascii="Times New Roman" w:hAnsi="Times New Roman" w:cs="Times New Roman"/>
          <w:sz w:val="28"/>
          <w:szCs w:val="28"/>
        </w:rPr>
        <w:t>недви</w:t>
      </w:r>
      <w:r w:rsidR="000B65F8" w:rsidRPr="00E01BE1">
        <w:rPr>
          <w:rFonts w:ascii="Times New Roman" w:hAnsi="Times New Roman" w:cs="Times New Roman"/>
          <w:sz w:val="28"/>
          <w:szCs w:val="28"/>
        </w:rPr>
        <w:t>жимости</w:t>
      </w:r>
      <w:r w:rsidR="008759FB">
        <w:rPr>
          <w:rFonts w:ascii="Times New Roman" w:hAnsi="Times New Roman" w:cs="Times New Roman"/>
          <w:sz w:val="28"/>
          <w:szCs w:val="28"/>
        </w:rPr>
        <w:t>,</w:t>
      </w:r>
      <w:r w:rsidR="008759FB" w:rsidRPr="008759FB">
        <w:rPr>
          <w:rFonts w:ascii="Times New Roman" w:hAnsi="Times New Roman" w:cs="Times New Roman"/>
          <w:sz w:val="28"/>
          <w:szCs w:val="28"/>
        </w:rPr>
        <w:t xml:space="preserve"> </w:t>
      </w:r>
      <w:r w:rsidR="008759FB" w:rsidRPr="00E01BE1">
        <w:rPr>
          <w:rFonts w:ascii="Times New Roman" w:hAnsi="Times New Roman" w:cs="Times New Roman"/>
          <w:sz w:val="28"/>
          <w:szCs w:val="28"/>
        </w:rPr>
        <w:t xml:space="preserve">из них по заявлениям муниципалитетов </w:t>
      </w:r>
      <w:r w:rsidR="008759FB">
        <w:rPr>
          <w:rFonts w:ascii="Times New Roman" w:hAnsi="Times New Roman" w:cs="Times New Roman"/>
          <w:sz w:val="28"/>
          <w:szCs w:val="28"/>
        </w:rPr>
        <w:t>1036</w:t>
      </w:r>
      <w:r w:rsidR="006C3408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E01BE1">
        <w:rPr>
          <w:rFonts w:ascii="Times New Roman" w:hAnsi="Times New Roman" w:cs="Times New Roman"/>
          <w:sz w:val="28"/>
          <w:szCs w:val="28"/>
        </w:rPr>
        <w:t xml:space="preserve">. При этом с кадастрового учета сняли </w:t>
      </w:r>
      <w:r w:rsidR="008759FB">
        <w:rPr>
          <w:rFonts w:ascii="Times New Roman" w:hAnsi="Times New Roman" w:cs="Times New Roman"/>
          <w:sz w:val="28"/>
          <w:szCs w:val="28"/>
        </w:rPr>
        <w:t xml:space="preserve">1644 </w:t>
      </w:r>
      <w:r w:rsidRPr="00E01BE1">
        <w:rPr>
          <w:rFonts w:ascii="Times New Roman" w:hAnsi="Times New Roman" w:cs="Times New Roman"/>
          <w:sz w:val="28"/>
          <w:szCs w:val="28"/>
        </w:rPr>
        <w:t>объект</w:t>
      </w:r>
      <w:r w:rsidR="008759FB">
        <w:rPr>
          <w:rFonts w:ascii="Times New Roman" w:hAnsi="Times New Roman" w:cs="Times New Roman"/>
          <w:sz w:val="28"/>
          <w:szCs w:val="28"/>
        </w:rPr>
        <w:t>а</w:t>
      </w:r>
      <w:r w:rsidRPr="00E01BE1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0D2240" w:rsidRPr="00E01BE1" w:rsidRDefault="000D2240" w:rsidP="000D224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2240">
        <w:rPr>
          <w:rFonts w:ascii="Times New Roman" w:hAnsi="Times New Roman" w:cs="Times New Roman"/>
          <w:i/>
          <w:sz w:val="28"/>
          <w:szCs w:val="28"/>
        </w:rPr>
        <w:t>Для оформления ранее учтенного объекта нужно обратиться в МФЦ с паспортом, СНИЛС и правоустанавливающим документом на объект недвижимости, а также написать заявление. Важно напомнить, что внесение в ЕГРН сведений о правах на ранее учтенные объекты недвижимости осуществляется без уплаты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», - напомнила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Адыгея </w:t>
      </w:r>
      <w:r w:rsidRPr="000D2240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Pr="000D2240">
        <w:rPr>
          <w:rFonts w:ascii="Times New Roman" w:hAnsi="Times New Roman" w:cs="Times New Roman"/>
          <w:sz w:val="28"/>
          <w:szCs w:val="28"/>
        </w:rPr>
        <w:t>.</w:t>
      </w:r>
    </w:p>
    <w:p w:rsidR="00E01BE1" w:rsidRPr="00E01BE1" w:rsidRDefault="00B6403D" w:rsidP="00E01BE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403D">
        <w:rPr>
          <w:rFonts w:ascii="Times New Roman" w:hAnsi="Times New Roman" w:cs="Times New Roman"/>
          <w:sz w:val="28"/>
          <w:szCs w:val="28"/>
        </w:rPr>
        <w:t>Законом не ограничен перечень документов, представляемых в качестве оснований для внесения в ЕГРН сведений о ранее учтенных объектах недвижимости. Информация может быть внесена на основании любого документа, устанавливающего или подтверждающего право заинтересованного лица на объект недвижимости, например, государственного акта, свидетельства, решения уполномоченного органа или организации о предоставлении объекта на определенном праве. При этом такой документ должен отвечать требованиям законодательства, действовавшего в месте издания соответствующего документа на момент его издания.</w:t>
      </w:r>
    </w:p>
    <w:p w:rsidR="00E01BE1" w:rsidRPr="00E01BE1" w:rsidRDefault="000D2240" w:rsidP="00E01BE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1BE1" w:rsidRPr="00B6403D">
        <w:rPr>
          <w:rFonts w:ascii="Times New Roman" w:hAnsi="Times New Roman" w:cs="Times New Roman"/>
          <w:i/>
          <w:sz w:val="28"/>
          <w:szCs w:val="28"/>
        </w:rPr>
        <w:t>Возможность выявления правообладателей ранее учтенных объектов важна как для государства, так и для граждан, это поможет, например, разыскать имущество должника, упростить оформление наследства в отношении ранее учтенных объектов</w:t>
      </w:r>
      <w:r w:rsidR="00E01BE1" w:rsidRPr="00E01BE1">
        <w:rPr>
          <w:rFonts w:ascii="Times New Roman" w:hAnsi="Times New Roman" w:cs="Times New Roman"/>
          <w:sz w:val="28"/>
          <w:szCs w:val="28"/>
        </w:rPr>
        <w:t>»</w:t>
      </w:r>
      <w:r w:rsidR="00B6403D">
        <w:rPr>
          <w:rFonts w:ascii="Times New Roman" w:hAnsi="Times New Roman" w:cs="Times New Roman"/>
          <w:sz w:val="28"/>
          <w:szCs w:val="28"/>
        </w:rPr>
        <w:t>, - отметил</w:t>
      </w:r>
      <w:r w:rsidR="00E01BE1" w:rsidRPr="00E01BE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B6403D">
        <w:rPr>
          <w:rFonts w:ascii="Times New Roman" w:hAnsi="Times New Roman" w:cs="Times New Roman"/>
          <w:sz w:val="28"/>
          <w:szCs w:val="28"/>
        </w:rPr>
        <w:t>ь</w:t>
      </w:r>
      <w:r w:rsidR="00E01BE1" w:rsidRPr="00E01BE1">
        <w:rPr>
          <w:rFonts w:ascii="Times New Roman" w:hAnsi="Times New Roman" w:cs="Times New Roman"/>
          <w:sz w:val="28"/>
          <w:szCs w:val="28"/>
        </w:rPr>
        <w:t xml:space="preserve"> </w:t>
      </w:r>
      <w:r w:rsidR="00B6403D">
        <w:rPr>
          <w:rFonts w:ascii="Times New Roman" w:hAnsi="Times New Roman" w:cs="Times New Roman"/>
          <w:sz w:val="28"/>
          <w:szCs w:val="28"/>
        </w:rPr>
        <w:t>филиала ППК «</w:t>
      </w:r>
      <w:proofErr w:type="spellStart"/>
      <w:r w:rsidR="00B6403D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="00B6403D">
        <w:rPr>
          <w:rFonts w:ascii="Times New Roman" w:hAnsi="Times New Roman" w:cs="Times New Roman"/>
          <w:sz w:val="28"/>
          <w:szCs w:val="28"/>
        </w:rPr>
        <w:t xml:space="preserve">» по Республике Адыгея </w:t>
      </w:r>
      <w:proofErr w:type="spellStart"/>
      <w:r w:rsidR="00B6403D" w:rsidRPr="00F3381D">
        <w:rPr>
          <w:rFonts w:ascii="Times New Roman" w:hAnsi="Times New Roman" w:cs="Times New Roman"/>
          <w:b/>
          <w:sz w:val="28"/>
          <w:szCs w:val="28"/>
        </w:rPr>
        <w:t>Аюб</w:t>
      </w:r>
      <w:proofErr w:type="spellEnd"/>
      <w:r w:rsidR="00B6403D" w:rsidRPr="00F33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381D" w:rsidRPr="00F3381D">
        <w:rPr>
          <w:rFonts w:ascii="Times New Roman" w:hAnsi="Times New Roman" w:cs="Times New Roman"/>
          <w:b/>
          <w:sz w:val="28"/>
          <w:szCs w:val="28"/>
        </w:rPr>
        <w:t>Х</w:t>
      </w:r>
      <w:r w:rsidR="00B6403D" w:rsidRPr="00F3381D">
        <w:rPr>
          <w:rFonts w:ascii="Times New Roman" w:hAnsi="Times New Roman" w:cs="Times New Roman"/>
          <w:b/>
          <w:sz w:val="28"/>
          <w:szCs w:val="28"/>
        </w:rPr>
        <w:t>уако</w:t>
      </w:r>
      <w:proofErr w:type="spellEnd"/>
      <w:r w:rsidR="00B6403D">
        <w:rPr>
          <w:rFonts w:ascii="Times New Roman" w:hAnsi="Times New Roman" w:cs="Times New Roman"/>
          <w:sz w:val="28"/>
          <w:szCs w:val="28"/>
        </w:rPr>
        <w:t>.</w:t>
      </w:r>
    </w:p>
    <w:p w:rsidR="00C86715" w:rsidRPr="00C86715" w:rsidRDefault="00C86715" w:rsidP="00E01B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3C2D96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</w:t>
      </w:r>
      <w:r w:rsidR="00F73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оп, ул. Краснооктябрьская, д. 4</w:t>
      </w:r>
    </w:p>
    <w:sectPr w:rsidR="003C2D96" w:rsidSect="000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33BD4"/>
    <w:rsid w:val="00050FC1"/>
    <w:rsid w:val="00094AD3"/>
    <w:rsid w:val="000A3FD9"/>
    <w:rsid w:val="000A46B1"/>
    <w:rsid w:val="000B3844"/>
    <w:rsid w:val="000B65F8"/>
    <w:rsid w:val="000D2240"/>
    <w:rsid w:val="000D4518"/>
    <w:rsid w:val="000D5FCF"/>
    <w:rsid w:val="00106959"/>
    <w:rsid w:val="00136350"/>
    <w:rsid w:val="00152677"/>
    <w:rsid w:val="00163EE0"/>
    <w:rsid w:val="00175418"/>
    <w:rsid w:val="00192504"/>
    <w:rsid w:val="001B48B0"/>
    <w:rsid w:val="001B6352"/>
    <w:rsid w:val="001F445D"/>
    <w:rsid w:val="001F6CF1"/>
    <w:rsid w:val="00207018"/>
    <w:rsid w:val="00216014"/>
    <w:rsid w:val="00216B13"/>
    <w:rsid w:val="00217007"/>
    <w:rsid w:val="00221A57"/>
    <w:rsid w:val="00225784"/>
    <w:rsid w:val="00235EEF"/>
    <w:rsid w:val="0027031C"/>
    <w:rsid w:val="0028533E"/>
    <w:rsid w:val="002860BC"/>
    <w:rsid w:val="00294C2C"/>
    <w:rsid w:val="002977DB"/>
    <w:rsid w:val="002A6516"/>
    <w:rsid w:val="002B456C"/>
    <w:rsid w:val="002C2CBC"/>
    <w:rsid w:val="002D15FB"/>
    <w:rsid w:val="002D2C69"/>
    <w:rsid w:val="002E4647"/>
    <w:rsid w:val="00303144"/>
    <w:rsid w:val="0032352B"/>
    <w:rsid w:val="00382777"/>
    <w:rsid w:val="00396DE7"/>
    <w:rsid w:val="003A63C1"/>
    <w:rsid w:val="003B4DEC"/>
    <w:rsid w:val="003C2D96"/>
    <w:rsid w:val="003E666F"/>
    <w:rsid w:val="003F2440"/>
    <w:rsid w:val="004035F9"/>
    <w:rsid w:val="00404D9F"/>
    <w:rsid w:val="00414D11"/>
    <w:rsid w:val="0041661A"/>
    <w:rsid w:val="004326D6"/>
    <w:rsid w:val="00434195"/>
    <w:rsid w:val="00470726"/>
    <w:rsid w:val="00476E54"/>
    <w:rsid w:val="00477DC1"/>
    <w:rsid w:val="0049080D"/>
    <w:rsid w:val="00495C8F"/>
    <w:rsid w:val="004C43D6"/>
    <w:rsid w:val="004D326E"/>
    <w:rsid w:val="004E3DB9"/>
    <w:rsid w:val="004E3E89"/>
    <w:rsid w:val="004E5C4B"/>
    <w:rsid w:val="00510129"/>
    <w:rsid w:val="00516589"/>
    <w:rsid w:val="0052616E"/>
    <w:rsid w:val="00526516"/>
    <w:rsid w:val="00532706"/>
    <w:rsid w:val="00597772"/>
    <w:rsid w:val="005A01C9"/>
    <w:rsid w:val="005A1934"/>
    <w:rsid w:val="005A5C60"/>
    <w:rsid w:val="005B5A80"/>
    <w:rsid w:val="005C003B"/>
    <w:rsid w:val="005C4E32"/>
    <w:rsid w:val="005D3C00"/>
    <w:rsid w:val="005D46CD"/>
    <w:rsid w:val="00611D72"/>
    <w:rsid w:val="00614588"/>
    <w:rsid w:val="006160BD"/>
    <w:rsid w:val="00624D5D"/>
    <w:rsid w:val="0063100C"/>
    <w:rsid w:val="00636CA4"/>
    <w:rsid w:val="006513A1"/>
    <w:rsid w:val="00655A72"/>
    <w:rsid w:val="00676C8D"/>
    <w:rsid w:val="0068473A"/>
    <w:rsid w:val="00693E3C"/>
    <w:rsid w:val="006B440D"/>
    <w:rsid w:val="006C3408"/>
    <w:rsid w:val="006D72C5"/>
    <w:rsid w:val="006F2448"/>
    <w:rsid w:val="00702AFB"/>
    <w:rsid w:val="007069E2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4609"/>
    <w:rsid w:val="0084655B"/>
    <w:rsid w:val="00850E96"/>
    <w:rsid w:val="008759FB"/>
    <w:rsid w:val="00891C9C"/>
    <w:rsid w:val="008A3ADC"/>
    <w:rsid w:val="008A7F08"/>
    <w:rsid w:val="008B315C"/>
    <w:rsid w:val="008E7EDE"/>
    <w:rsid w:val="008F40AD"/>
    <w:rsid w:val="00912B8B"/>
    <w:rsid w:val="00914CDE"/>
    <w:rsid w:val="00924AFB"/>
    <w:rsid w:val="009313F1"/>
    <w:rsid w:val="0093362D"/>
    <w:rsid w:val="00946CF0"/>
    <w:rsid w:val="009544EF"/>
    <w:rsid w:val="00957A06"/>
    <w:rsid w:val="009671D8"/>
    <w:rsid w:val="00967F22"/>
    <w:rsid w:val="00992572"/>
    <w:rsid w:val="00995DBA"/>
    <w:rsid w:val="0099751A"/>
    <w:rsid w:val="009A63E3"/>
    <w:rsid w:val="00A164F3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403D"/>
    <w:rsid w:val="00B66234"/>
    <w:rsid w:val="00B76DBF"/>
    <w:rsid w:val="00B93BFA"/>
    <w:rsid w:val="00B978E5"/>
    <w:rsid w:val="00BA28AA"/>
    <w:rsid w:val="00BA4C3D"/>
    <w:rsid w:val="00BB0FB2"/>
    <w:rsid w:val="00BB119A"/>
    <w:rsid w:val="00BD2A3D"/>
    <w:rsid w:val="00BE6ACD"/>
    <w:rsid w:val="00BF4331"/>
    <w:rsid w:val="00C03AED"/>
    <w:rsid w:val="00C03E02"/>
    <w:rsid w:val="00C05A7C"/>
    <w:rsid w:val="00C15ADD"/>
    <w:rsid w:val="00C24313"/>
    <w:rsid w:val="00C716B2"/>
    <w:rsid w:val="00C717F2"/>
    <w:rsid w:val="00C841C3"/>
    <w:rsid w:val="00C85928"/>
    <w:rsid w:val="00C86715"/>
    <w:rsid w:val="00CA7F56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B722D"/>
    <w:rsid w:val="00DC493C"/>
    <w:rsid w:val="00DD5F1D"/>
    <w:rsid w:val="00DF02F6"/>
    <w:rsid w:val="00DF2B15"/>
    <w:rsid w:val="00DF6F71"/>
    <w:rsid w:val="00E01BE1"/>
    <w:rsid w:val="00E14DA1"/>
    <w:rsid w:val="00E268F3"/>
    <w:rsid w:val="00E42A7C"/>
    <w:rsid w:val="00E52806"/>
    <w:rsid w:val="00E80107"/>
    <w:rsid w:val="00E85745"/>
    <w:rsid w:val="00E87808"/>
    <w:rsid w:val="00E87C60"/>
    <w:rsid w:val="00E9072E"/>
    <w:rsid w:val="00E93FE4"/>
    <w:rsid w:val="00E97EEB"/>
    <w:rsid w:val="00EA1E14"/>
    <w:rsid w:val="00EB11DA"/>
    <w:rsid w:val="00EC466B"/>
    <w:rsid w:val="00EC490F"/>
    <w:rsid w:val="00ED215D"/>
    <w:rsid w:val="00EE570E"/>
    <w:rsid w:val="00EF2A62"/>
    <w:rsid w:val="00EF2B1A"/>
    <w:rsid w:val="00F018B1"/>
    <w:rsid w:val="00F13CCB"/>
    <w:rsid w:val="00F3381D"/>
    <w:rsid w:val="00F33884"/>
    <w:rsid w:val="00F73DC8"/>
    <w:rsid w:val="00F93AAB"/>
    <w:rsid w:val="00F94124"/>
    <w:rsid w:val="00FA7D14"/>
    <w:rsid w:val="00FC01C9"/>
    <w:rsid w:val="00FC5347"/>
    <w:rsid w:val="00FE3BE2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22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11</cp:revision>
  <cp:lastPrinted>2023-12-04T13:44:00Z</cp:lastPrinted>
  <dcterms:created xsi:type="dcterms:W3CDTF">2023-12-14T07:55:00Z</dcterms:created>
  <dcterms:modified xsi:type="dcterms:W3CDTF">2023-12-21T06:44:00Z</dcterms:modified>
</cp:coreProperties>
</file>